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9" w:rsidRPr="005740DB" w:rsidRDefault="00052A09" w:rsidP="00052A0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40DB">
        <w:rPr>
          <w:rFonts w:ascii="Times New Roman" w:hAnsi="Times New Roman"/>
          <w:sz w:val="28"/>
          <w:szCs w:val="28"/>
        </w:rPr>
        <w:t>ПРИЛОЖЕНИЕ 3</w:t>
      </w: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ОПРОС–РЕЙТИНГ</w:t>
      </w:r>
    </w:p>
    <w:p w:rsidR="00052A09" w:rsidRPr="005740DB" w:rsidRDefault="00052A09" w:rsidP="00052A09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5740DB">
        <w:rPr>
          <w:rFonts w:ascii="Times New Roman" w:hAnsi="Times New Roman"/>
          <w:i/>
          <w:sz w:val="28"/>
          <w:szCs w:val="28"/>
        </w:rPr>
        <w:t>Заполненный Опрос-рейтинг представляется с подписью уполномоченного лица, на электронном и бумажном носителях.</w:t>
      </w:r>
    </w:p>
    <w:p w:rsidR="00052A09" w:rsidRPr="005740DB" w:rsidRDefault="00052A09" w:rsidP="00052A09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052A09" w:rsidRPr="005740DB" w:rsidRDefault="00052A09" w:rsidP="00052A09">
      <w:pPr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 xml:space="preserve">Вопросы </w:t>
      </w:r>
    </w:p>
    <w:p w:rsidR="00052A09" w:rsidRPr="005740DB" w:rsidRDefault="00052A09" w:rsidP="00052A09">
      <w:pPr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>для проведения рейтинга Общественных Советов муниципальных образований Республики Татарстан</w:t>
      </w:r>
    </w:p>
    <w:p w:rsidR="00052A09" w:rsidRPr="005740DB" w:rsidRDefault="00052A09" w:rsidP="00052A0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0"/>
      </w:tblGrid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/>
                <w:sz w:val="28"/>
                <w:szCs w:val="28"/>
              </w:rPr>
              <w:t>Участие в разработке Стратегии 2030 муниципального образования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 xml:space="preserve">Учитывая специфику района, укажите наиболее актуальные зоны  развития района, отраженные в Стратегии? 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 xml:space="preserve">Какова, по вашему мнению, роль Общественного совета в реализации Стратегии 2030 района? </w:t>
            </w:r>
          </w:p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 xml:space="preserve">Какие значительные изменения в развитии институтов гражданского общества  предполагается достичь в результате реализации Стратегии района? 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/>
                <w:sz w:val="28"/>
                <w:szCs w:val="28"/>
              </w:rPr>
              <w:t>Проведение независимой оценки качества услуг муниципальных учреждений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 xml:space="preserve">Каковы основные сложности в реализации </w:t>
            </w:r>
            <w:proofErr w:type="gramStart"/>
            <w:r w:rsidRPr="005740DB">
              <w:rPr>
                <w:rFonts w:ascii="Times New Roman" w:hAnsi="Times New Roman"/>
                <w:sz w:val="28"/>
                <w:szCs w:val="28"/>
              </w:rPr>
              <w:t>механизмов проведения независимой оценки качества услуг</w:t>
            </w:r>
            <w:proofErr w:type="gramEnd"/>
            <w:r w:rsidRPr="005740DB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Как они влияют на результативность НОК?</w:t>
            </w:r>
          </w:p>
        </w:tc>
      </w:tr>
      <w:tr w:rsidR="00052A09" w:rsidRPr="005740DB" w:rsidTr="009C2752">
        <w:trPr>
          <w:trHeight w:val="1097"/>
        </w:trPr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 xml:space="preserve">Какие механизмы </w:t>
            </w:r>
            <w:proofErr w:type="gramStart"/>
            <w:r w:rsidRPr="005740DB">
              <w:rPr>
                <w:rFonts w:ascii="Times New Roman" w:hAnsi="Times New Roman"/>
                <w:sz w:val="28"/>
                <w:szCs w:val="28"/>
              </w:rPr>
              <w:t>внедрения результатов независимой оценки качества услуг</w:t>
            </w:r>
            <w:proofErr w:type="gramEnd"/>
            <w:r w:rsidRPr="005740DB">
              <w:rPr>
                <w:rFonts w:ascii="Times New Roman" w:hAnsi="Times New Roman"/>
                <w:sz w:val="28"/>
                <w:szCs w:val="28"/>
              </w:rPr>
              <w:t xml:space="preserve"> в деятельности органов муниципальной власти, по Вашему мнению, являются наиболее эффективными?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разработке муниципальной программы поддержки СО НКО 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Какие, по Вашему мнению, основные направления развития СО НКО района, получившие отражение в программе, являются наиболее эффективными?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Какие, по Вашему мнению, целевые социально уязвимые группы недостаточно охвачены деятельностью СО НКО района и требуют дополнительной проработки? Почему?</w:t>
            </w:r>
          </w:p>
        </w:tc>
      </w:tr>
      <w:tr w:rsidR="00052A09" w:rsidRPr="005740DB" w:rsidTr="009C2752">
        <w:tc>
          <w:tcPr>
            <w:tcW w:w="675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890" w:type="dxa"/>
          </w:tcPr>
          <w:p w:rsidR="00052A09" w:rsidRPr="005740DB" w:rsidRDefault="00052A09" w:rsidP="009C27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0DB">
              <w:rPr>
                <w:rFonts w:ascii="Times New Roman" w:hAnsi="Times New Roman"/>
                <w:sz w:val="28"/>
                <w:szCs w:val="28"/>
              </w:rPr>
              <w:t>Каковы механизмы взаимодействия СО НКО и органом муниципальной власти: формы, достоинства и недостатки?</w:t>
            </w:r>
          </w:p>
        </w:tc>
      </w:tr>
    </w:tbl>
    <w:p w:rsidR="00052A09" w:rsidRPr="005740DB" w:rsidRDefault="00052A09" w:rsidP="00052A09">
      <w:pPr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Председатель Общественного Совета              _____________________района</w:t>
      </w:r>
    </w:p>
    <w:p w:rsidR="00052A09" w:rsidRPr="005740DB" w:rsidRDefault="00052A09" w:rsidP="00052A09">
      <w:pPr>
        <w:ind w:left="4956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_____________/_________________</w:t>
      </w:r>
    </w:p>
    <w:p w:rsidR="00052A09" w:rsidRPr="005740DB" w:rsidRDefault="00052A09" w:rsidP="00052A09">
      <w:pPr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ind w:firstLine="56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jc w:val="right"/>
        <w:rPr>
          <w:rFonts w:ascii="Times New Roman" w:hAnsi="Times New Roman"/>
          <w:sz w:val="28"/>
          <w:szCs w:val="28"/>
        </w:rPr>
      </w:pPr>
    </w:p>
    <w:p w:rsidR="00052A09" w:rsidRPr="005740DB" w:rsidRDefault="00052A09" w:rsidP="00052A09">
      <w:pPr>
        <w:jc w:val="right"/>
        <w:rPr>
          <w:rFonts w:ascii="Times New Roman" w:hAnsi="Times New Roman"/>
          <w:sz w:val="28"/>
          <w:szCs w:val="28"/>
        </w:rPr>
      </w:pPr>
    </w:p>
    <w:p w:rsidR="00703692" w:rsidRPr="0043427F" w:rsidRDefault="00703692" w:rsidP="0043427F"/>
    <w:sectPr w:rsidR="00703692" w:rsidRPr="0043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6BC"/>
    <w:multiLevelType w:val="hybridMultilevel"/>
    <w:tmpl w:val="4AC8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B"/>
    <w:rsid w:val="00052A09"/>
    <w:rsid w:val="0043427F"/>
    <w:rsid w:val="006F685B"/>
    <w:rsid w:val="0070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85B"/>
    <w:pPr>
      <w:spacing w:after="0" w:line="240" w:lineRule="auto"/>
    </w:pPr>
    <w:rPr>
      <w:rFonts w:ascii="Cambria" w:eastAsia="MS Mincho" w:hAnsi="Cambria" w:cs="Times New Roman"/>
    </w:rPr>
  </w:style>
  <w:style w:type="paragraph" w:customStyle="1" w:styleId="31">
    <w:name w:val="Основной текст 31"/>
    <w:basedOn w:val="a"/>
    <w:uiPriority w:val="99"/>
    <w:rsid w:val="0043427F"/>
    <w:pPr>
      <w:tabs>
        <w:tab w:val="left" w:pos="360"/>
      </w:tabs>
      <w:suppressAutoHyphens/>
      <w:jc w:val="both"/>
    </w:pPr>
    <w:rPr>
      <w:rFonts w:ascii="Times New Roman" w:hAnsi="Times New Roman"/>
      <w:i/>
      <w:iCs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43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85B"/>
    <w:pPr>
      <w:spacing w:after="0" w:line="240" w:lineRule="auto"/>
    </w:pPr>
    <w:rPr>
      <w:rFonts w:ascii="Cambria" w:eastAsia="MS Mincho" w:hAnsi="Cambria" w:cs="Times New Roman"/>
    </w:rPr>
  </w:style>
  <w:style w:type="paragraph" w:customStyle="1" w:styleId="31">
    <w:name w:val="Основной текст 31"/>
    <w:basedOn w:val="a"/>
    <w:uiPriority w:val="99"/>
    <w:rsid w:val="0043427F"/>
    <w:pPr>
      <w:tabs>
        <w:tab w:val="left" w:pos="360"/>
      </w:tabs>
      <w:suppressAutoHyphens/>
      <w:jc w:val="both"/>
    </w:pPr>
    <w:rPr>
      <w:rFonts w:ascii="Times New Roman" w:hAnsi="Times New Roman"/>
      <w:i/>
      <w:iCs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43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 И.Д</dc:creator>
  <cp:lastModifiedBy>Хуснутдинов И.Д</cp:lastModifiedBy>
  <cp:revision>2</cp:revision>
  <dcterms:created xsi:type="dcterms:W3CDTF">2018-06-01T06:15:00Z</dcterms:created>
  <dcterms:modified xsi:type="dcterms:W3CDTF">2018-06-01T06:15:00Z</dcterms:modified>
</cp:coreProperties>
</file>